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46B" w:rsidRDefault="0091346B" w:rsidP="00F30E55">
      <w:pPr>
        <w:pStyle w:val="NormaleWeb"/>
        <w:spacing w:before="0" w:beforeAutospacing="0" w:after="0" w:afterAutospacing="0"/>
        <w:jc w:val="both"/>
        <w:rPr>
          <w:rFonts w:ascii="Calibri Light" w:hAnsi="Calibri Light" w:cs="Calibri Light"/>
          <w:bCs/>
          <w:color w:val="000000"/>
          <w:sz w:val="22"/>
          <w:szCs w:val="22"/>
        </w:rPr>
      </w:pPr>
      <w:bookmarkStart w:id="0" w:name="_GoBack"/>
      <w:bookmarkEnd w:id="0"/>
    </w:p>
    <w:p w:rsidR="0091346B" w:rsidRDefault="0091346B" w:rsidP="00F30E55">
      <w:pPr>
        <w:pStyle w:val="NormaleWeb"/>
        <w:spacing w:before="0" w:beforeAutospacing="0" w:after="0" w:afterAutospacing="0"/>
        <w:jc w:val="both"/>
        <w:rPr>
          <w:rFonts w:ascii="Calibri Light" w:hAnsi="Calibri Light" w:cs="Calibri Light"/>
          <w:bCs/>
          <w:color w:val="000000"/>
          <w:sz w:val="22"/>
          <w:szCs w:val="22"/>
        </w:rPr>
      </w:pPr>
    </w:p>
    <w:p w:rsidR="0091346B" w:rsidRDefault="0091346B" w:rsidP="00F30E55">
      <w:pPr>
        <w:pStyle w:val="NormaleWeb"/>
        <w:spacing w:before="0" w:beforeAutospacing="0" w:after="0" w:afterAutospacing="0"/>
        <w:jc w:val="both"/>
        <w:rPr>
          <w:rFonts w:ascii="Calibri Light" w:hAnsi="Calibri Light" w:cs="Calibri Light"/>
          <w:bCs/>
          <w:color w:val="000000"/>
          <w:sz w:val="22"/>
          <w:szCs w:val="22"/>
        </w:rPr>
      </w:pPr>
    </w:p>
    <w:p w:rsidR="0091346B" w:rsidRDefault="0091346B" w:rsidP="00F30E55">
      <w:pPr>
        <w:pStyle w:val="NormaleWeb"/>
        <w:spacing w:before="0" w:beforeAutospacing="0" w:after="0" w:afterAutospacing="0"/>
        <w:jc w:val="both"/>
        <w:rPr>
          <w:rFonts w:ascii="Calibri Light" w:hAnsi="Calibri Light" w:cs="Calibri Light"/>
          <w:bCs/>
          <w:color w:val="000000"/>
          <w:sz w:val="22"/>
          <w:szCs w:val="22"/>
        </w:rPr>
      </w:pPr>
    </w:p>
    <w:p w:rsidR="006D3758" w:rsidRPr="00554232" w:rsidRDefault="006D3758" w:rsidP="00F30E55">
      <w:pPr>
        <w:pStyle w:val="NormaleWeb"/>
        <w:spacing w:before="0" w:beforeAutospacing="0" w:after="0" w:afterAutospacing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54232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Modello </w:t>
      </w:r>
      <w:proofErr w:type="spellStart"/>
      <w:r w:rsidRPr="00554232">
        <w:rPr>
          <w:rFonts w:asciiTheme="minorHAnsi" w:hAnsiTheme="minorHAnsi" w:cstheme="minorHAnsi"/>
          <w:b/>
          <w:bCs/>
          <w:color w:val="000000"/>
          <w:sz w:val="22"/>
          <w:szCs w:val="22"/>
        </w:rPr>
        <w:t>Pantouflage</w:t>
      </w:r>
      <w:proofErr w:type="spellEnd"/>
      <w:r w:rsidRPr="00554232">
        <w:rPr>
          <w:rFonts w:asciiTheme="minorHAnsi" w:hAnsiTheme="minorHAnsi" w:cstheme="minorHAnsi"/>
          <w:b/>
          <w:bCs/>
          <w:color w:val="000000"/>
          <w:sz w:val="22"/>
          <w:szCs w:val="22"/>
        </w:rPr>
        <w:t> </w:t>
      </w:r>
    </w:p>
    <w:p w:rsidR="00F30E55" w:rsidRPr="006161FE" w:rsidRDefault="00F30E55" w:rsidP="00F30E55">
      <w:pPr>
        <w:pStyle w:val="Normale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:rsidR="00F30E55" w:rsidRPr="006161FE" w:rsidRDefault="00F30E55" w:rsidP="00F30E55">
      <w:pPr>
        <w:pStyle w:val="Normale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:rsidR="006D3758" w:rsidRPr="006161FE" w:rsidRDefault="006D3758" w:rsidP="00F30E55">
      <w:pPr>
        <w:pStyle w:val="NormaleWeb"/>
        <w:spacing w:before="0" w:beforeAutospacing="0" w:after="0" w:afterAutospacing="0"/>
        <w:jc w:val="center"/>
        <w:rPr>
          <w:rFonts w:asciiTheme="minorHAnsi" w:hAnsiTheme="minorHAnsi" w:cstheme="minorHAnsi"/>
          <w:b/>
        </w:rPr>
      </w:pPr>
      <w:r w:rsidRPr="006161FE">
        <w:rPr>
          <w:rFonts w:asciiTheme="minorHAnsi" w:hAnsiTheme="minorHAnsi" w:cstheme="minorHAnsi"/>
          <w:b/>
          <w:bCs/>
          <w:color w:val="000000"/>
        </w:rPr>
        <w:t>DICHIARAZIONESOSTITUTIVA</w:t>
      </w:r>
    </w:p>
    <w:p w:rsidR="006D3758" w:rsidRPr="006161FE" w:rsidRDefault="006D3758" w:rsidP="00F30E55">
      <w:pPr>
        <w:pStyle w:val="NormaleWeb"/>
        <w:spacing w:before="0" w:beforeAutospacing="0" w:after="0" w:afterAutospacing="0"/>
        <w:jc w:val="center"/>
        <w:rPr>
          <w:rFonts w:asciiTheme="minorHAnsi" w:hAnsiTheme="minorHAnsi" w:cstheme="minorHAnsi"/>
          <w:b/>
        </w:rPr>
      </w:pPr>
      <w:r w:rsidRPr="006161FE">
        <w:rPr>
          <w:rFonts w:asciiTheme="minorHAnsi" w:hAnsiTheme="minorHAnsi" w:cstheme="minorHAnsi"/>
          <w:b/>
          <w:bCs/>
          <w:color w:val="000000"/>
        </w:rPr>
        <w:t>resa ai sensi degli art. 46 e 4</w:t>
      </w:r>
      <w:r w:rsidRPr="006161FE">
        <w:rPr>
          <w:rFonts w:asciiTheme="minorHAnsi" w:hAnsiTheme="minorHAnsi" w:cstheme="minorHAnsi"/>
          <w:b/>
          <w:bCs/>
          <w:i/>
          <w:iCs/>
          <w:color w:val="000000"/>
        </w:rPr>
        <w:t xml:space="preserve">7 </w:t>
      </w:r>
      <w:r w:rsidRPr="006161FE">
        <w:rPr>
          <w:rFonts w:asciiTheme="minorHAnsi" w:hAnsiTheme="minorHAnsi" w:cstheme="minorHAnsi"/>
          <w:b/>
          <w:bCs/>
          <w:color w:val="000000"/>
        </w:rPr>
        <w:t>del D</w:t>
      </w:r>
      <w:r w:rsidRPr="006161FE">
        <w:rPr>
          <w:rFonts w:asciiTheme="minorHAnsi" w:hAnsiTheme="minorHAnsi" w:cstheme="minorHAnsi"/>
          <w:b/>
          <w:color w:val="000000"/>
        </w:rPr>
        <w:t>.P.R. 44</w:t>
      </w:r>
      <w:r w:rsidRPr="006161FE">
        <w:rPr>
          <w:rFonts w:asciiTheme="minorHAnsi" w:hAnsiTheme="minorHAnsi" w:cstheme="minorHAnsi"/>
          <w:b/>
          <w:i/>
          <w:iCs/>
          <w:color w:val="000000"/>
        </w:rPr>
        <w:t>5/2</w:t>
      </w:r>
      <w:r w:rsidRPr="006161FE">
        <w:rPr>
          <w:rFonts w:asciiTheme="minorHAnsi" w:hAnsiTheme="minorHAnsi" w:cstheme="minorHAnsi"/>
          <w:b/>
          <w:color w:val="000000"/>
        </w:rPr>
        <w:t>000</w:t>
      </w:r>
    </w:p>
    <w:p w:rsidR="00F30E55" w:rsidRPr="006161FE" w:rsidRDefault="00F30E55" w:rsidP="00F30E55">
      <w:pPr>
        <w:pStyle w:val="NormaleWeb"/>
        <w:spacing w:before="248" w:beforeAutospacing="0" w:after="0" w:afterAutospacing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:rsidR="006D3758" w:rsidRPr="006161FE" w:rsidRDefault="00F30E55" w:rsidP="00F30E55">
      <w:pPr>
        <w:pStyle w:val="NormaleWeb"/>
        <w:spacing w:before="248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6161FE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Il </w:t>
      </w:r>
      <w:r w:rsidR="006D3758" w:rsidRPr="006161FE">
        <w:rPr>
          <w:rFonts w:asciiTheme="minorHAnsi" w:hAnsiTheme="minorHAnsi" w:cstheme="minorHAnsi"/>
          <w:bCs/>
          <w:color w:val="000000"/>
          <w:sz w:val="22"/>
          <w:szCs w:val="22"/>
        </w:rPr>
        <w:t>sottoscritto</w:t>
      </w:r>
      <w:r w:rsidR="006D3758" w:rsidRPr="006161FE">
        <w:rPr>
          <w:rFonts w:asciiTheme="minorHAnsi" w:hAnsiTheme="minorHAnsi" w:cstheme="minorHAnsi"/>
          <w:bCs/>
          <w:i/>
          <w:iCs/>
          <w:color w:val="000000"/>
          <w:sz w:val="22"/>
          <w:szCs w:val="22"/>
        </w:rPr>
        <w:t>/</w:t>
      </w:r>
      <w:r w:rsidR="006D3758" w:rsidRPr="006161FE">
        <w:rPr>
          <w:rFonts w:asciiTheme="minorHAnsi" w:hAnsiTheme="minorHAnsi" w:cstheme="minorHAnsi"/>
          <w:bCs/>
          <w:color w:val="000000"/>
          <w:sz w:val="22"/>
          <w:szCs w:val="22"/>
        </w:rPr>
        <w:t>a_</w:t>
      </w:r>
      <w:r w:rsidRPr="006161FE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__________________ </w:t>
      </w:r>
      <w:r w:rsidR="006D3758" w:rsidRPr="006161FE">
        <w:rPr>
          <w:rFonts w:asciiTheme="minorHAnsi" w:hAnsiTheme="minorHAnsi" w:cstheme="minorHAnsi"/>
          <w:bCs/>
          <w:color w:val="000000"/>
          <w:sz w:val="22"/>
          <w:szCs w:val="22"/>
        </w:rPr>
        <w:t>nato</w:t>
      </w:r>
      <w:r w:rsidRPr="006161FE">
        <w:rPr>
          <w:rFonts w:asciiTheme="minorHAnsi" w:hAnsiTheme="minorHAnsi" w:cstheme="minorHAnsi"/>
          <w:bCs/>
          <w:i/>
          <w:iCs/>
          <w:color w:val="000000"/>
          <w:sz w:val="22"/>
          <w:szCs w:val="22"/>
        </w:rPr>
        <w:t>/</w:t>
      </w:r>
      <w:r w:rsidRPr="006161FE">
        <w:rPr>
          <w:rFonts w:asciiTheme="minorHAnsi" w:hAnsiTheme="minorHAnsi" w:cstheme="minorHAnsi"/>
          <w:bCs/>
          <w:iCs/>
          <w:color w:val="000000"/>
          <w:sz w:val="22"/>
          <w:szCs w:val="22"/>
        </w:rPr>
        <w:t>a</w:t>
      </w:r>
      <w:r w:rsidRPr="006161FE">
        <w:rPr>
          <w:rFonts w:asciiTheme="minorHAnsi" w:hAnsiTheme="minorHAnsi" w:cstheme="minorHAnsi"/>
          <w:bCs/>
          <w:i/>
          <w:iCs/>
          <w:color w:val="000000"/>
          <w:sz w:val="22"/>
          <w:szCs w:val="22"/>
        </w:rPr>
        <w:t xml:space="preserve"> ___________________</w:t>
      </w:r>
      <w:r w:rsidR="006D3758" w:rsidRPr="006161FE">
        <w:rPr>
          <w:rFonts w:asciiTheme="minorHAnsi" w:hAnsiTheme="minorHAnsi" w:cstheme="minorHAnsi"/>
          <w:bCs/>
          <w:i/>
          <w:iCs/>
          <w:color w:val="000000"/>
          <w:sz w:val="22"/>
          <w:szCs w:val="22"/>
        </w:rPr>
        <w:t xml:space="preserve"> </w:t>
      </w:r>
      <w:r w:rsidR="006D3758" w:rsidRPr="006161FE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in qualità di legale rappresentante della Ditta </w:t>
      </w:r>
      <w:r w:rsidR="006D3758" w:rsidRPr="006161FE">
        <w:rPr>
          <w:rFonts w:asciiTheme="minorHAnsi" w:hAnsiTheme="minorHAnsi" w:cstheme="minorHAnsi"/>
          <w:bCs/>
          <w:i/>
          <w:iCs/>
          <w:color w:val="000000"/>
          <w:sz w:val="22"/>
          <w:szCs w:val="22"/>
        </w:rPr>
        <w:t>/</w:t>
      </w:r>
      <w:r w:rsidR="006D3758" w:rsidRPr="006161FE">
        <w:rPr>
          <w:rFonts w:asciiTheme="minorHAnsi" w:hAnsiTheme="minorHAnsi" w:cstheme="minorHAnsi"/>
          <w:bCs/>
          <w:color w:val="000000"/>
          <w:sz w:val="22"/>
          <w:szCs w:val="22"/>
        </w:rPr>
        <w:t>Società</w:t>
      </w:r>
      <w:r w:rsidR="006D3758" w:rsidRPr="006161FE">
        <w:rPr>
          <w:rFonts w:asciiTheme="minorHAnsi" w:hAnsiTheme="minorHAnsi" w:cstheme="minorHAnsi"/>
          <w:bCs/>
          <w:i/>
          <w:iCs/>
          <w:color w:val="000000"/>
          <w:sz w:val="22"/>
          <w:szCs w:val="22"/>
        </w:rPr>
        <w:t>/</w:t>
      </w:r>
      <w:r w:rsidR="006D3758" w:rsidRPr="006161FE">
        <w:rPr>
          <w:rFonts w:asciiTheme="minorHAnsi" w:hAnsiTheme="minorHAnsi" w:cstheme="minorHAnsi"/>
          <w:bCs/>
          <w:color w:val="000000"/>
          <w:sz w:val="22"/>
          <w:szCs w:val="22"/>
        </w:rPr>
        <w:t>o altro </w:t>
      </w:r>
      <w:r w:rsidRPr="006161FE">
        <w:rPr>
          <w:rFonts w:asciiTheme="minorHAnsi" w:hAnsiTheme="minorHAnsi" w:cstheme="minorHAnsi"/>
          <w:bCs/>
          <w:color w:val="000000"/>
          <w:sz w:val="22"/>
          <w:szCs w:val="22"/>
        </w:rPr>
        <w:t>__________________________________________________________</w:t>
      </w:r>
    </w:p>
    <w:p w:rsidR="006D3758" w:rsidRPr="006161FE" w:rsidRDefault="006D3758" w:rsidP="00F30E55">
      <w:pPr>
        <w:pStyle w:val="NormaleWeb"/>
        <w:spacing w:before="99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6161FE">
        <w:rPr>
          <w:rFonts w:asciiTheme="minorHAnsi" w:hAnsiTheme="minorHAnsi" w:cstheme="minorHAnsi"/>
          <w:bCs/>
          <w:color w:val="000000"/>
          <w:sz w:val="22"/>
          <w:szCs w:val="22"/>
        </w:rPr>
        <w:t>sotto la propria responsabilità e consapevole delle conseguenze penali previste dall'art. 76 del D.P.R. 4</w:t>
      </w:r>
      <w:r w:rsidRPr="006161FE">
        <w:rPr>
          <w:rFonts w:asciiTheme="minorHAnsi" w:hAnsiTheme="minorHAnsi" w:cstheme="minorHAnsi"/>
          <w:bCs/>
          <w:i/>
          <w:iCs/>
          <w:color w:val="000000"/>
          <w:sz w:val="22"/>
          <w:szCs w:val="22"/>
        </w:rPr>
        <w:t>4</w:t>
      </w:r>
      <w:r w:rsidRPr="006161FE">
        <w:rPr>
          <w:rFonts w:asciiTheme="minorHAnsi" w:hAnsiTheme="minorHAnsi" w:cstheme="minorHAnsi"/>
          <w:bCs/>
          <w:color w:val="000000"/>
          <w:sz w:val="22"/>
          <w:szCs w:val="22"/>
        </w:rPr>
        <w:t>5</w:t>
      </w:r>
      <w:r w:rsidRPr="006161FE">
        <w:rPr>
          <w:rFonts w:asciiTheme="minorHAnsi" w:hAnsiTheme="minorHAnsi" w:cstheme="minorHAnsi"/>
          <w:bCs/>
          <w:i/>
          <w:iCs/>
          <w:color w:val="000000"/>
          <w:sz w:val="22"/>
          <w:szCs w:val="22"/>
        </w:rPr>
        <w:t>/</w:t>
      </w:r>
      <w:r w:rsidRPr="006161FE">
        <w:rPr>
          <w:rFonts w:asciiTheme="minorHAnsi" w:hAnsiTheme="minorHAnsi" w:cstheme="minorHAnsi"/>
          <w:bCs/>
          <w:color w:val="000000"/>
          <w:sz w:val="22"/>
          <w:szCs w:val="22"/>
        </w:rPr>
        <w:t>2000 per le false attestazioni, </w:t>
      </w:r>
    </w:p>
    <w:p w:rsidR="006D3758" w:rsidRPr="006161FE" w:rsidRDefault="006D3758" w:rsidP="00F30E55">
      <w:pPr>
        <w:pStyle w:val="NormaleWeb"/>
        <w:spacing w:before="263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6161FE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preso atto di quanto specificato dall'Autorità nazionale Anticorruzione </w:t>
      </w:r>
      <w:r w:rsidRPr="006161FE">
        <w:rPr>
          <w:rFonts w:asciiTheme="minorHAnsi" w:hAnsiTheme="minorHAnsi" w:cstheme="minorHAnsi"/>
          <w:bCs/>
          <w:i/>
          <w:iCs/>
          <w:color w:val="000000"/>
          <w:sz w:val="22"/>
          <w:szCs w:val="22"/>
        </w:rPr>
        <w:t>(</w:t>
      </w:r>
      <w:r w:rsidRPr="006161FE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ANAC) negli orientamenti </w:t>
      </w:r>
      <w:proofErr w:type="spellStart"/>
      <w:r w:rsidRPr="006161FE">
        <w:rPr>
          <w:rFonts w:asciiTheme="minorHAnsi" w:hAnsiTheme="minorHAnsi" w:cstheme="minorHAnsi"/>
          <w:bCs/>
          <w:color w:val="000000"/>
          <w:sz w:val="22"/>
          <w:szCs w:val="22"/>
        </w:rPr>
        <w:t>nn</w:t>
      </w:r>
      <w:proofErr w:type="spellEnd"/>
      <w:r w:rsidRPr="006161FE">
        <w:rPr>
          <w:rFonts w:asciiTheme="minorHAnsi" w:hAnsiTheme="minorHAnsi" w:cstheme="minorHAnsi"/>
          <w:bCs/>
          <w:color w:val="000000"/>
          <w:sz w:val="22"/>
          <w:szCs w:val="22"/>
        </w:rPr>
        <w:t>. da 1) a 4) del 2015, oltre che nei pareri sulla normativa del 4 e del 18 febbraio 2015, nonché del 21 ottobre 2015 </w:t>
      </w:r>
    </w:p>
    <w:p w:rsidR="006D3758" w:rsidRPr="006161FE" w:rsidRDefault="006D3758" w:rsidP="00F30E55">
      <w:pPr>
        <w:pStyle w:val="NormaleWeb"/>
        <w:spacing w:before="283" w:beforeAutospacing="0" w:after="0" w:afterAutospacing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161FE">
        <w:rPr>
          <w:rFonts w:asciiTheme="minorHAnsi" w:hAnsiTheme="minorHAnsi" w:cstheme="minorHAnsi"/>
          <w:b/>
          <w:bCs/>
          <w:color w:val="000000"/>
          <w:sz w:val="22"/>
          <w:szCs w:val="22"/>
        </w:rPr>
        <w:t>DICHIARA</w:t>
      </w:r>
    </w:p>
    <w:p w:rsidR="006D3758" w:rsidRPr="006161FE" w:rsidRDefault="006D3758" w:rsidP="00F30E55">
      <w:pPr>
        <w:pStyle w:val="NormaleWeb"/>
        <w:spacing w:before="323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6161FE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che, al fine dell'applicazione dell'art. 53 comma 16 ter del </w:t>
      </w:r>
      <w:proofErr w:type="spellStart"/>
      <w:r w:rsidRPr="006161FE">
        <w:rPr>
          <w:rFonts w:asciiTheme="minorHAnsi" w:hAnsiTheme="minorHAnsi" w:cstheme="minorHAnsi"/>
          <w:bCs/>
          <w:color w:val="000000"/>
          <w:sz w:val="22"/>
          <w:szCs w:val="22"/>
        </w:rPr>
        <w:t>D.Lgs</w:t>
      </w:r>
      <w:proofErr w:type="spellEnd"/>
      <w:r w:rsidRPr="006161FE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165/2001, introdotto dalla Le</w:t>
      </w:r>
      <w:r w:rsidRPr="006161FE">
        <w:rPr>
          <w:rFonts w:asciiTheme="minorHAnsi" w:hAnsiTheme="minorHAnsi" w:cstheme="minorHAnsi"/>
          <w:bCs/>
          <w:color w:val="000000"/>
          <w:sz w:val="22"/>
          <w:szCs w:val="22"/>
          <w:u w:val="single"/>
        </w:rPr>
        <w:t>g</w:t>
      </w:r>
      <w:r w:rsidRPr="006161FE">
        <w:rPr>
          <w:rFonts w:asciiTheme="minorHAnsi" w:hAnsiTheme="minorHAnsi" w:cstheme="minorHAnsi"/>
          <w:bCs/>
          <w:color w:val="000000"/>
          <w:sz w:val="22"/>
          <w:szCs w:val="22"/>
        </w:rPr>
        <w:t>ge n. 190</w:t>
      </w:r>
      <w:r w:rsidRPr="006161FE">
        <w:rPr>
          <w:rFonts w:asciiTheme="minorHAnsi" w:hAnsiTheme="minorHAnsi" w:cstheme="minorHAnsi"/>
          <w:bCs/>
          <w:i/>
          <w:iCs/>
          <w:color w:val="000000"/>
          <w:sz w:val="22"/>
          <w:szCs w:val="22"/>
        </w:rPr>
        <w:t>/</w:t>
      </w:r>
      <w:r w:rsidRPr="006161FE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2012 (attività successiva alla cessazione del rapporto di lavoro - </w:t>
      </w:r>
      <w:proofErr w:type="spellStart"/>
      <w:r w:rsidRPr="006161FE">
        <w:rPr>
          <w:rFonts w:asciiTheme="minorHAnsi" w:hAnsiTheme="minorHAnsi" w:cstheme="minorHAnsi"/>
          <w:bCs/>
          <w:color w:val="000000"/>
          <w:sz w:val="22"/>
          <w:szCs w:val="22"/>
        </w:rPr>
        <w:t>pantouflage</w:t>
      </w:r>
      <w:proofErr w:type="spellEnd"/>
      <w:r w:rsidRPr="006161FE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o revolving </w:t>
      </w:r>
      <w:proofErr w:type="spellStart"/>
      <w:r w:rsidRPr="006161FE">
        <w:rPr>
          <w:rFonts w:asciiTheme="minorHAnsi" w:hAnsiTheme="minorHAnsi" w:cstheme="minorHAnsi"/>
          <w:bCs/>
          <w:color w:val="000000"/>
          <w:sz w:val="22"/>
          <w:szCs w:val="22"/>
        </w:rPr>
        <w:t>doors</w:t>
      </w:r>
      <w:proofErr w:type="spellEnd"/>
      <w:r w:rsidRPr="006161FE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), questa Ditta </w:t>
      </w:r>
      <w:r w:rsidRPr="006161FE">
        <w:rPr>
          <w:rFonts w:asciiTheme="minorHAnsi" w:hAnsiTheme="minorHAnsi" w:cstheme="minorHAnsi"/>
          <w:bCs/>
          <w:i/>
          <w:iCs/>
          <w:color w:val="000000"/>
          <w:sz w:val="22"/>
          <w:szCs w:val="22"/>
        </w:rPr>
        <w:t>/</w:t>
      </w:r>
      <w:r w:rsidRPr="006161FE">
        <w:rPr>
          <w:rFonts w:asciiTheme="minorHAnsi" w:hAnsiTheme="minorHAnsi" w:cstheme="minorHAnsi"/>
          <w:bCs/>
          <w:color w:val="000000"/>
          <w:sz w:val="22"/>
          <w:szCs w:val="22"/>
        </w:rPr>
        <w:t>Societ</w:t>
      </w:r>
      <w:r w:rsidRPr="006161FE">
        <w:rPr>
          <w:rFonts w:asciiTheme="minorHAnsi" w:hAnsiTheme="minorHAnsi" w:cstheme="minorHAnsi"/>
          <w:bCs/>
          <w:i/>
          <w:iCs/>
          <w:color w:val="000000"/>
          <w:sz w:val="22"/>
          <w:szCs w:val="22"/>
        </w:rPr>
        <w:t xml:space="preserve">à/o </w:t>
      </w:r>
      <w:r w:rsidRPr="006161FE">
        <w:rPr>
          <w:rFonts w:asciiTheme="minorHAnsi" w:hAnsiTheme="minorHAnsi" w:cstheme="minorHAnsi"/>
          <w:bCs/>
          <w:color w:val="000000"/>
          <w:sz w:val="22"/>
          <w:szCs w:val="22"/>
        </w:rPr>
        <w:t>altro non ha concluso contratti di lavoro subordinato o autonomo e, comunque, non ha attribuito incarichi ad ex dipendent</w:t>
      </w:r>
      <w:r w:rsidRPr="006161FE">
        <w:rPr>
          <w:rFonts w:asciiTheme="minorHAnsi" w:hAnsiTheme="minorHAnsi" w:cstheme="minorHAnsi"/>
          <w:color w:val="000000"/>
          <w:sz w:val="22"/>
          <w:szCs w:val="22"/>
        </w:rPr>
        <w:t>i dell'Amminis</w:t>
      </w:r>
      <w:r w:rsidRPr="006161FE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trazione regionale, che hanno esercitato poteri autoritativi o negoziali per conto della Regione Puglia nei propri confronti, nel triennio successivo alla cessazione del rapporto </w:t>
      </w:r>
      <w:r w:rsidRPr="006161FE">
        <w:rPr>
          <w:rFonts w:asciiTheme="minorHAnsi" w:hAnsiTheme="minorHAnsi" w:cstheme="minorHAnsi"/>
          <w:color w:val="000000"/>
          <w:sz w:val="22"/>
          <w:szCs w:val="22"/>
        </w:rPr>
        <w:t>di lavoro con la Regione Puglia. </w:t>
      </w:r>
    </w:p>
    <w:p w:rsidR="006D3758" w:rsidRPr="006161FE" w:rsidRDefault="006D3758" w:rsidP="00F30E55">
      <w:pPr>
        <w:pStyle w:val="NormaleWeb"/>
        <w:spacing w:before="79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6161FE">
        <w:rPr>
          <w:rFonts w:asciiTheme="minorHAnsi" w:hAnsiTheme="minorHAnsi" w:cstheme="minorHAnsi"/>
          <w:bCs/>
          <w:color w:val="000000"/>
          <w:sz w:val="22"/>
          <w:szCs w:val="22"/>
        </w:rPr>
        <w:t>Allega copia del seguente documento di identità </w:t>
      </w:r>
    </w:p>
    <w:p w:rsidR="006D3758" w:rsidRPr="006161FE" w:rsidRDefault="006D3758" w:rsidP="00F30E55">
      <w:pPr>
        <w:pStyle w:val="NormaleWeb"/>
        <w:spacing w:before="1351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6161FE">
        <w:rPr>
          <w:rFonts w:asciiTheme="minorHAnsi" w:hAnsiTheme="minorHAnsi" w:cstheme="minorHAnsi"/>
          <w:bCs/>
          <w:color w:val="000000"/>
          <w:sz w:val="22"/>
          <w:szCs w:val="22"/>
        </w:rPr>
        <w:t>In fede </w:t>
      </w:r>
    </w:p>
    <w:p w:rsidR="00292C68" w:rsidRPr="00F30E55" w:rsidRDefault="008238F9" w:rsidP="00F30E55">
      <w:pPr>
        <w:jc w:val="both"/>
        <w:rPr>
          <w:rFonts w:ascii="Calibri Light" w:hAnsi="Calibri Light" w:cs="Calibri Light"/>
        </w:rPr>
      </w:pPr>
    </w:p>
    <w:sectPr w:rsidR="00292C68" w:rsidRPr="00F30E55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8F9" w:rsidRDefault="008238F9" w:rsidP="00290E25">
      <w:pPr>
        <w:spacing w:after="0" w:line="240" w:lineRule="auto"/>
      </w:pPr>
      <w:r>
        <w:separator/>
      </w:r>
    </w:p>
  </w:endnote>
  <w:endnote w:type="continuationSeparator" w:id="0">
    <w:p w:rsidR="008238F9" w:rsidRDefault="008238F9" w:rsidP="00290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8F9" w:rsidRDefault="008238F9" w:rsidP="00290E25">
      <w:pPr>
        <w:spacing w:after="0" w:line="240" w:lineRule="auto"/>
      </w:pPr>
      <w:r>
        <w:separator/>
      </w:r>
    </w:p>
  </w:footnote>
  <w:footnote w:type="continuationSeparator" w:id="0">
    <w:p w:rsidR="008238F9" w:rsidRDefault="008238F9" w:rsidP="00290E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E25" w:rsidRDefault="0091346B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D0556EE" wp14:editId="20E4A3A8">
          <wp:simplePos x="0" y="0"/>
          <wp:positionH relativeFrom="column">
            <wp:posOffset>1952625</wp:posOffset>
          </wp:positionH>
          <wp:positionV relativeFrom="paragraph">
            <wp:posOffset>-788035</wp:posOffset>
          </wp:positionV>
          <wp:extent cx="3236595" cy="2505710"/>
          <wp:effectExtent l="0" t="0" r="1905" b="8890"/>
          <wp:wrapNone/>
          <wp:docPr id="3" name="Immagine 3" descr="https://regione.puglia.it/documents/5056114/9390833/Logo_Puglia2026_Verticale.jpg/7e3670e9-c7f1-0aef-f9de-b8157eb916e6?t=17641674021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https://regione.puglia.it/documents/5056114/9390833/Logo_Puglia2026_Verticale.jpg/7e3670e9-c7f1-0aef-f9de-b8157eb916e6?t=176416740216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6595" cy="2505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it-IT"/>
      </w:rPr>
      <w:drawing>
        <wp:anchor distT="0" distB="0" distL="114300" distR="114300" simplePos="0" relativeHeight="251658240" behindDoc="0" locked="0" layoutInCell="1" allowOverlap="1" wp14:anchorId="7EA62B6F" wp14:editId="47DD39F5">
          <wp:simplePos x="0" y="0"/>
          <wp:positionH relativeFrom="column">
            <wp:posOffset>-224790</wp:posOffset>
          </wp:positionH>
          <wp:positionV relativeFrom="paragraph">
            <wp:posOffset>-287654</wp:posOffset>
          </wp:positionV>
          <wp:extent cx="2238375" cy="1484740"/>
          <wp:effectExtent l="0" t="0" r="0" b="1270"/>
          <wp:wrapNone/>
          <wp:docPr id="2" name="Immagine 2" descr="Immagine che contiene testo, logo, simbolo, emblem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5" descr="Immagine che contiene testo, logo, simbolo, emblem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7812" cy="14843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290E25" w:rsidRPr="00554232" w:rsidRDefault="00554232" w:rsidP="00554232">
    <w:pPr>
      <w:pStyle w:val="Intestazione"/>
      <w:tabs>
        <w:tab w:val="clear" w:pos="4819"/>
        <w:tab w:val="clear" w:pos="9638"/>
        <w:tab w:val="left" w:pos="8190"/>
      </w:tabs>
      <w:rPr>
        <w:b/>
      </w:rPr>
    </w:pPr>
    <w:r>
      <w:tab/>
    </w:r>
    <w:r w:rsidRPr="00554232">
      <w:rPr>
        <w:b/>
      </w:rPr>
      <w:t>Allegato 1.5</w:t>
    </w:r>
  </w:p>
  <w:p w:rsidR="00290E25" w:rsidRDefault="00290E25">
    <w:pPr>
      <w:pStyle w:val="Intestazione"/>
    </w:pPr>
  </w:p>
  <w:p w:rsidR="00290E25" w:rsidRDefault="00290E25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758"/>
    <w:rsid w:val="00290E25"/>
    <w:rsid w:val="00340387"/>
    <w:rsid w:val="00554232"/>
    <w:rsid w:val="006161FE"/>
    <w:rsid w:val="006B41C8"/>
    <w:rsid w:val="006D3758"/>
    <w:rsid w:val="00742263"/>
    <w:rsid w:val="00764D22"/>
    <w:rsid w:val="008238F9"/>
    <w:rsid w:val="0091346B"/>
    <w:rsid w:val="00B34049"/>
    <w:rsid w:val="00D5041D"/>
    <w:rsid w:val="00D93B33"/>
    <w:rsid w:val="00F30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6D3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290E2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90E25"/>
  </w:style>
  <w:style w:type="paragraph" w:styleId="Pidipagina">
    <w:name w:val="footer"/>
    <w:basedOn w:val="Normale"/>
    <w:link w:val="PidipaginaCarattere"/>
    <w:uiPriority w:val="99"/>
    <w:unhideWhenUsed/>
    <w:rsid w:val="00290E2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90E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6D3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290E2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90E25"/>
  </w:style>
  <w:style w:type="paragraph" w:styleId="Pidipagina">
    <w:name w:val="footer"/>
    <w:basedOn w:val="Normale"/>
    <w:link w:val="PidipaginaCarattere"/>
    <w:uiPriority w:val="99"/>
    <w:unhideWhenUsed/>
    <w:rsid w:val="00290E2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90E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6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1.5_Modello Pantouflage</vt:lpstr>
    </vt:vector>
  </TitlesOfParts>
  <Company>HP Inc.</Company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1.5_Modello Pantouflage</dc:title>
  <dc:creator>cassano anna</dc:creator>
  <cp:lastModifiedBy>Fiorentino Paolo Vito</cp:lastModifiedBy>
  <cp:revision>9</cp:revision>
  <cp:lastPrinted>2026-04-21T18:04:00Z</cp:lastPrinted>
  <dcterms:created xsi:type="dcterms:W3CDTF">2022-02-02T09:36:00Z</dcterms:created>
  <dcterms:modified xsi:type="dcterms:W3CDTF">2026-04-21T18:04:00Z</dcterms:modified>
</cp:coreProperties>
</file>